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015680C7" w14:textId="77777777" w:rsidR="000935FB" w:rsidRDefault="00D62B14" w:rsidP="000935FB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PNRR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– </w:t>
            </w:r>
            <w:r w:rsidR="000935FB"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0935F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M7</w:t>
            </w:r>
            <w:r w:rsidR="000935F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-</w:t>
            </w:r>
            <w:r w:rsidR="000935F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I10 – REPowerEU – “Progetti pilota sulle competenze Crescere Green”</w:t>
            </w:r>
          </w:p>
          <w:p w14:paraId="7E00C868" w14:textId="6E9703D1" w:rsidR="00D710EB" w:rsidRDefault="000935FB" w:rsidP="000935FB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  <w:p w14:paraId="300B268D" w14:textId="24FBC743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03AF744B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271856">
              <w:rPr>
                <w:rFonts w:ascii="Calibri" w:hAnsi="Calibri" w:cs="Calibri"/>
                <w:b/>
                <w:bCs/>
                <w:sz w:val="28"/>
                <w:szCs w:val="28"/>
              </w:rPr>
              <w:t>–</w:t>
            </w:r>
            <w:r w:rsidR="00EF16CD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271856">
              <w:rPr>
                <w:rFonts w:ascii="Calibri" w:hAnsi="Calibri" w:cs="Calibri"/>
                <w:b/>
                <w:bCs/>
                <w:sz w:val="28"/>
                <w:szCs w:val="28"/>
              </w:rPr>
              <w:t>Atto di convenzionamento</w:t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429F5402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0935FB">
              <w:rPr>
                <w:rFonts w:ascii="Garamond" w:hAnsi="Garamond" w:cs="Calibri"/>
                <w:sz w:val="18"/>
                <w:szCs w:val="18"/>
              </w:rPr>
              <w:t>M7-I.10</w:t>
            </w:r>
          </w:p>
          <w:p w14:paraId="1272DA43" w14:textId="49FC3704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911C86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0935FB">
              <w:rPr>
                <w:rFonts w:ascii="Garamond" w:hAnsi="Garamond" w:cs="Calibri"/>
                <w:sz w:val="18"/>
                <w:szCs w:val="18"/>
              </w:rPr>
              <w:t>MLPS</w:t>
            </w:r>
          </w:p>
          <w:p w14:paraId="4EE85102" w14:textId="1C23C64E" w:rsidR="00291AF6" w:rsidRPr="00291AF6" w:rsidRDefault="00FD39DE" w:rsidP="00291AF6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291AF6">
              <w:rPr>
                <w:rFonts w:ascii="Garamond" w:hAnsi="Garamond" w:cs="Calibri"/>
                <w:sz w:val="18"/>
                <w:szCs w:val="18"/>
              </w:rPr>
              <w:t xml:space="preserve">Convenzione </w:t>
            </w:r>
            <w:r w:rsidR="00291AF6" w:rsidRPr="00291AF6">
              <w:rPr>
                <w:rFonts w:ascii="Garamond" w:hAnsi="Garamond" w:cs="Calibri"/>
                <w:sz w:val="18"/>
                <w:szCs w:val="18"/>
              </w:rPr>
              <w:t>per la regolamentazione dei rapporti tra il Ministero del Lavoro e delle Politiche Sociali – Dipartimento per</w:t>
            </w:r>
          </w:p>
          <w:p w14:paraId="26A28DFA" w14:textId="629099F5" w:rsidR="00291AF6" w:rsidRPr="00291AF6" w:rsidRDefault="00291AF6" w:rsidP="00291AF6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291AF6">
              <w:rPr>
                <w:rFonts w:ascii="Garamond" w:hAnsi="Garamond" w:cs="Calibri"/>
                <w:sz w:val="18"/>
                <w:szCs w:val="18"/>
              </w:rPr>
              <w:t>l’innovazione, l’amministrazione, il personale e i servizi – Unità di Missione per il Coordinamento delle</w:t>
            </w:r>
            <w:r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Pr="00291AF6">
              <w:rPr>
                <w:rFonts w:ascii="Garamond" w:hAnsi="Garamond" w:cs="Calibri"/>
                <w:sz w:val="18"/>
                <w:szCs w:val="18"/>
              </w:rPr>
              <w:t>attività di gestione degli interventi previsti nel PNRR e l'Agenzia Nazionale per l'Attrazione degli</w:t>
            </w:r>
            <w:r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Pr="00291AF6">
              <w:rPr>
                <w:rFonts w:ascii="Garamond" w:hAnsi="Garamond" w:cs="Calibri"/>
                <w:sz w:val="18"/>
                <w:szCs w:val="18"/>
              </w:rPr>
              <w:t>Investimenti e lo Sviluppo d'Impresa S.p.A. – INVITALIA in ordine al supporto tecnico-operativo per la</w:t>
            </w:r>
          </w:p>
          <w:p w14:paraId="5B2BEFBD" w14:textId="265B9AFE" w:rsidR="00FD39DE" w:rsidRDefault="00291AF6" w:rsidP="00291AF6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291AF6">
              <w:rPr>
                <w:rFonts w:ascii="Garamond" w:hAnsi="Garamond" w:cs="Calibri"/>
                <w:sz w:val="18"/>
                <w:szCs w:val="18"/>
              </w:rPr>
              <w:t>verifica del rispetto dei requisiti generali e specifici previsti dalla Riforma 5 - Piano Nuove CompetenzeTransizioni, attraverso l’entrata in vigore delle leggi regionali</w:t>
            </w:r>
            <w:r>
              <w:rPr>
                <w:rFonts w:ascii="Garamond" w:hAnsi="Garamond" w:cs="Calibri"/>
                <w:sz w:val="18"/>
                <w:szCs w:val="18"/>
              </w:rPr>
              <w:t>.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32B5CE58" w14:textId="77777777" w:rsidTr="00EF16CD">
              <w:trPr>
                <w:trHeight w:val="409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123E309A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>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le disposizioni normative generali e specifiche nazionali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comunitarie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727035A5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4A1B9C64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correttamente </w:t>
                  </w:r>
                  <w:r w:rsidR="00271856">
                    <w:rPr>
                      <w:rFonts w:ascii="Garamond" w:hAnsi="Garamond" w:cs="Calibri"/>
                      <w:sz w:val="18"/>
                      <w:szCs w:val="18"/>
                    </w:rPr>
                    <w:t>gli obiettivi PNRR associati all’intervento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17C509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3B9D5A0" w14:textId="00E13DA0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>Compilazione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3D2D1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50277" w14:textId="1D470A53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570A4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5EADF61F" w:rsidR="00D570A4" w:rsidRPr="008E42C5" w:rsidRDefault="00271856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Tutte le parti dell’atto sono risultano debitamente compilate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F182437" w14:textId="77777777" w:rsidTr="000C606A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8BBF491" w14:textId="1660EB71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Oggetto</w:t>
                  </w:r>
                  <w:r w:rsidR="00271856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dimensione finanziaria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225A1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2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B17724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242D3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A6167" w14:textId="5EA59CE6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riportate tutte le informazioni utili a definire l’oggetto dell’atto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7BA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B28E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C39A5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C5D16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BEF4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C9AF8C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D73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DA79" w14:textId="5793F3DA" w:rsidR="000C606A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distinti compiti, funzioni e obblighi delle parti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F3777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8C1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E79F2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8EAB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24CD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F16CD" w:rsidRPr="008E42C5" w14:paraId="7EC3F65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C6499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C3126" w14:textId="64A05546" w:rsidR="00EF16CD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definito il quadro finanziario della convenzione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566A6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CC4F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CFF83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31F08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A329A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7D0D13E5" w:rsidR="000C606A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Rendicontazione e pagamenti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7263750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04F94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99584" w14:textId="33678427" w:rsidR="000C606A" w:rsidRPr="0086295C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definite le modalità attraverso cui garantire la rendicontazione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9BE00" w14:textId="27E05DE4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ABFB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8E44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C7C7D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99496" w14:textId="693E451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271856" w:rsidRPr="008E42C5" w14:paraId="527C7EB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EA608" w14:textId="77777777" w:rsidR="00271856" w:rsidRPr="008E42C5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45439" w14:textId="6138F540" w:rsidR="00271856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definite le modalità di erogazione delle risorse a titolo di anticipo e saldo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00E50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81D36C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98D78F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2766B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5CF40" w14:textId="77777777" w:rsidR="00271856" w:rsidRPr="008E42C5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1B77D5C8" w:rsidR="000C606A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Firma</w:t>
                  </w:r>
                  <w:r w:rsidR="009E1399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91428" w:rsidRPr="008E42C5" w14:paraId="0D6B241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2578A" w14:textId="77777777" w:rsidR="00D91428" w:rsidRPr="008E42C5" w:rsidRDefault="00D91428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52B5E" w14:textId="51693183" w:rsidR="00D91428" w:rsidRDefault="00D91428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 dalle parti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0D6DA4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342B22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78940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9242E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DE0F0" w14:textId="77777777" w:rsidR="00D91428" w:rsidRPr="008E42C5" w:rsidRDefault="00D91428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23FA7C4C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3E6CC71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E2A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F6ADE" w14:textId="2312E6E2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BF3B9D1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02C415F" w14:textId="77777777" w:rsidR="00D94232" w:rsidRPr="00D62B14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4A70F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EA9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8FA9E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6AD8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30019"/>
    <w:rsid w:val="000672DC"/>
    <w:rsid w:val="000935FB"/>
    <w:rsid w:val="000C606A"/>
    <w:rsid w:val="000F19FB"/>
    <w:rsid w:val="00132B54"/>
    <w:rsid w:val="001F2668"/>
    <w:rsid w:val="00217F36"/>
    <w:rsid w:val="00271856"/>
    <w:rsid w:val="00282CF8"/>
    <w:rsid w:val="00291AF6"/>
    <w:rsid w:val="002960C9"/>
    <w:rsid w:val="00336FDF"/>
    <w:rsid w:val="003A1D6E"/>
    <w:rsid w:val="003F0CDD"/>
    <w:rsid w:val="004103F8"/>
    <w:rsid w:val="00491586"/>
    <w:rsid w:val="004C798F"/>
    <w:rsid w:val="00504B31"/>
    <w:rsid w:val="0056651A"/>
    <w:rsid w:val="00570F9B"/>
    <w:rsid w:val="005D18E5"/>
    <w:rsid w:val="005E0A0C"/>
    <w:rsid w:val="006259D6"/>
    <w:rsid w:val="00672A1E"/>
    <w:rsid w:val="006C17E6"/>
    <w:rsid w:val="006C4139"/>
    <w:rsid w:val="006D5061"/>
    <w:rsid w:val="006F0499"/>
    <w:rsid w:val="00747F75"/>
    <w:rsid w:val="00752824"/>
    <w:rsid w:val="00753178"/>
    <w:rsid w:val="00835E33"/>
    <w:rsid w:val="0086295C"/>
    <w:rsid w:val="00881446"/>
    <w:rsid w:val="0088432A"/>
    <w:rsid w:val="008D172D"/>
    <w:rsid w:val="008E42C5"/>
    <w:rsid w:val="00911C86"/>
    <w:rsid w:val="009550F9"/>
    <w:rsid w:val="009736D3"/>
    <w:rsid w:val="009C01DF"/>
    <w:rsid w:val="009E1399"/>
    <w:rsid w:val="00A128F9"/>
    <w:rsid w:val="00AB1A9E"/>
    <w:rsid w:val="00AF5505"/>
    <w:rsid w:val="00B16B91"/>
    <w:rsid w:val="00BB5513"/>
    <w:rsid w:val="00C075B8"/>
    <w:rsid w:val="00C108C5"/>
    <w:rsid w:val="00CC4702"/>
    <w:rsid w:val="00D04306"/>
    <w:rsid w:val="00D570A4"/>
    <w:rsid w:val="00D62B14"/>
    <w:rsid w:val="00D710EB"/>
    <w:rsid w:val="00D91428"/>
    <w:rsid w:val="00D94232"/>
    <w:rsid w:val="00E2063E"/>
    <w:rsid w:val="00E32FF7"/>
    <w:rsid w:val="00E717A2"/>
    <w:rsid w:val="00ED6436"/>
    <w:rsid w:val="00EE5843"/>
    <w:rsid w:val="00EF16CD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286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Malafronte Mauro</cp:lastModifiedBy>
  <cp:revision>13</cp:revision>
  <dcterms:created xsi:type="dcterms:W3CDTF">2025-03-04T09:51:00Z</dcterms:created>
  <dcterms:modified xsi:type="dcterms:W3CDTF">2026-01-26T09:13:00Z</dcterms:modified>
</cp:coreProperties>
</file>